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149A" w14:textId="77777777" w:rsidR="00CC720E" w:rsidRDefault="00274679">
      <w:pPr>
        <w:spacing w:after="55" w:line="249" w:lineRule="auto"/>
        <w:ind w:left="-5" w:right="4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39F8FF" wp14:editId="0F120902">
            <wp:simplePos x="0" y="0"/>
            <wp:positionH relativeFrom="column">
              <wp:posOffset>3762125</wp:posOffset>
            </wp:positionH>
            <wp:positionV relativeFrom="paragraph">
              <wp:posOffset>1570</wp:posOffset>
            </wp:positionV>
            <wp:extent cx="1965960" cy="44386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Genics Pty Ltd AUSTRALIA </w:t>
      </w:r>
    </w:p>
    <w:p w14:paraId="03BC4A37" w14:textId="77777777" w:rsidR="00CC720E" w:rsidRDefault="00274679">
      <w:pPr>
        <w:spacing w:after="8" w:line="249" w:lineRule="auto"/>
        <w:ind w:left="-5" w:right="47" w:hanging="10"/>
      </w:pPr>
      <w:r>
        <w:rPr>
          <w:sz w:val="18"/>
        </w:rPr>
        <w:t>ABN: 623 276 586</w:t>
      </w:r>
      <w:r>
        <w:rPr>
          <w:sz w:val="34"/>
          <w:vertAlign w:val="superscript"/>
        </w:rPr>
        <w:t xml:space="preserve"> </w:t>
      </w:r>
      <w:r>
        <w:t xml:space="preserve"> </w:t>
      </w:r>
    </w:p>
    <w:p w14:paraId="6977D387" w14:textId="77777777" w:rsidR="00CC720E" w:rsidRDefault="00274679">
      <w:pPr>
        <w:spacing w:after="429"/>
      </w:pPr>
      <w:r>
        <w:t xml:space="preserve"> </w:t>
      </w:r>
    </w:p>
    <w:p w14:paraId="34FAE10C" w14:textId="77777777" w:rsidR="00CC720E" w:rsidRDefault="00274679">
      <w:pPr>
        <w:pStyle w:val="Heading1"/>
      </w:pPr>
      <w:r>
        <w:t xml:space="preserve">Quarantine and Customs Declaration </w:t>
      </w:r>
    </w:p>
    <w:tbl>
      <w:tblPr>
        <w:tblStyle w:val="TableGrid"/>
        <w:tblW w:w="9058" w:type="dxa"/>
        <w:tblInd w:w="5" w:type="dxa"/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6360"/>
      </w:tblGrid>
      <w:tr w:rsidR="00CC720E" w14:paraId="18FCDB97" w14:textId="77777777" w:rsidTr="000A0CBA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7985EA1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Shipment Reference No: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516" w14:textId="2159FF9B" w:rsidR="00CC720E" w:rsidRDefault="00B2107C">
            <w:pPr>
              <w:spacing w:after="0"/>
            </w:pPr>
            <w:r>
              <w:rPr>
                <w:color w:val="757070"/>
                <w:sz w:val="24"/>
              </w:rPr>
              <w:t>HHSF</w:t>
            </w:r>
            <w:r w:rsidR="00274679">
              <w:rPr>
                <w:color w:val="757070"/>
                <w:sz w:val="24"/>
              </w:rPr>
              <w:t xml:space="preserve">006 </w:t>
            </w:r>
          </w:p>
        </w:tc>
      </w:tr>
      <w:tr w:rsidR="00CC720E" w14:paraId="3D954DED" w14:textId="77777777" w:rsidTr="000A0CBA">
        <w:trPr>
          <w:trHeight w:val="100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80E73A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Shipment Contents: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24" w14:textId="014D2F59" w:rsidR="000A0CBA" w:rsidRPr="000A0CBA" w:rsidRDefault="000A0CBA" w:rsidP="000A0CBA">
            <w:pPr>
              <w:pStyle w:val="TableText"/>
              <w:rPr>
                <w:color w:val="000000" w:themeColor="text1"/>
              </w:rPr>
            </w:pPr>
            <w:r w:rsidRPr="00280D55">
              <w:rPr>
                <w:color w:val="000000" w:themeColor="text1"/>
              </w:rPr>
              <w:t>Exempt Animal Specimen &amp; Not restricted under Special Provision A180.</w:t>
            </w:r>
          </w:p>
          <w:p w14:paraId="67337ED3" w14:textId="63FB37C9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15 x 1.5 mL specimen tubes containing Penaeid prawn postlarvae samples preserved in 70% ethanol in sealed plastic tubes/containers </w:t>
            </w:r>
          </w:p>
        </w:tc>
      </w:tr>
      <w:tr w:rsidR="00CC720E" w14:paraId="34592E62" w14:textId="77777777">
        <w:trPr>
          <w:trHeight w:val="230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5ECE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Biological Hazard: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948" w14:textId="77777777" w:rsidR="00CC720E" w:rsidRDefault="00274679">
            <w:pPr>
              <w:spacing w:after="240" w:line="240" w:lineRule="auto"/>
            </w:pPr>
            <w:r>
              <w:rPr>
                <w:sz w:val="24"/>
              </w:rPr>
              <w:t xml:space="preserve">Nil – Exempt animal specimens. Non-infectious specimens preserved in 70% ethanol for in vitro diagnostic use only. </w:t>
            </w:r>
          </w:p>
          <w:p w14:paraId="342C6DD5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Biological import permit is not required. Refer to attached </w:t>
            </w:r>
          </w:p>
          <w:p w14:paraId="277E5394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Manufacturer’s Declaration in accordance with Department of Agriculture and Water Resources BICON Case, “Preserved and fixed animal and human specimens”. </w:t>
            </w:r>
          </w:p>
        </w:tc>
      </w:tr>
      <w:tr w:rsidR="00CC720E" w14:paraId="2C304C05" w14:textId="77777777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25E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Chemical Hazard: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5E7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Nil </w:t>
            </w:r>
          </w:p>
        </w:tc>
      </w:tr>
      <w:tr w:rsidR="00CC720E" w14:paraId="07AF44EC" w14:textId="77777777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222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Commercial Value: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5C9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For customs purposes only: Nominal value $10AUD </w:t>
            </w:r>
          </w:p>
        </w:tc>
      </w:tr>
      <w:tr w:rsidR="00CC720E" w14:paraId="1F198CAD" w14:textId="77777777">
        <w:trPr>
          <w:trHeight w:val="10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E5A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Destination: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03" w14:textId="77777777" w:rsidR="00CC720E" w:rsidRDefault="00274679">
            <w:pPr>
              <w:spacing w:after="34"/>
            </w:pPr>
            <w:r>
              <w:rPr>
                <w:sz w:val="24"/>
              </w:rPr>
              <w:t xml:space="preserve">Genics Pty Ltd, Attn: Melony Sellars </w:t>
            </w:r>
          </w:p>
          <w:p w14:paraId="3F64F50B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Level 5 Gehrmann Laboratories, 60 Research Road, St Lucia QLD 4067 AUSTRALIA </w:t>
            </w:r>
          </w:p>
        </w:tc>
      </w:tr>
      <w:tr w:rsidR="00CC720E" w14:paraId="792C6E14" w14:textId="77777777">
        <w:trPr>
          <w:trHeight w:val="112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EFB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Destination Contact: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D9F" w14:textId="77777777" w:rsidR="00CC720E" w:rsidRDefault="00274679">
            <w:pPr>
              <w:spacing w:after="34"/>
            </w:pPr>
            <w:r>
              <w:rPr>
                <w:sz w:val="24"/>
              </w:rPr>
              <w:t xml:space="preserve">Dr Melony Sellars </w:t>
            </w:r>
          </w:p>
          <w:p w14:paraId="1FCF6FD2" w14:textId="77777777" w:rsidR="00CC720E" w:rsidRDefault="00274679">
            <w:pPr>
              <w:spacing w:after="39"/>
            </w:pPr>
            <w:r>
              <w:rPr>
                <w:sz w:val="24"/>
              </w:rPr>
              <w:t xml:space="preserve">Phone: +61 437 025 821 </w:t>
            </w:r>
          </w:p>
          <w:p w14:paraId="740183DB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Email: melony.sellars@genics.com.au </w:t>
            </w:r>
          </w:p>
        </w:tc>
      </w:tr>
      <w:tr w:rsidR="00CC720E" w14:paraId="04DCB2D5" w14:textId="77777777" w:rsidTr="000A0CBA">
        <w:trPr>
          <w:trHeight w:val="148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887E97B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Shipper: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308" w14:textId="67ED3B8F" w:rsidR="00CC720E" w:rsidRDefault="00274679">
            <w:pPr>
              <w:spacing w:after="5" w:line="287" w:lineRule="auto"/>
            </w:pPr>
            <w:r>
              <w:rPr>
                <w:color w:val="757070"/>
                <w:sz w:val="24"/>
              </w:rPr>
              <w:t xml:space="preserve">John Citizen, Pond Manager, </w:t>
            </w:r>
            <w:r w:rsidR="00B2107C">
              <w:rPr>
                <w:color w:val="757070"/>
                <w:sz w:val="24"/>
              </w:rPr>
              <w:t>Happy Healthy Shrimp Farms</w:t>
            </w:r>
            <w:r>
              <w:rPr>
                <w:color w:val="757070"/>
                <w:sz w:val="24"/>
              </w:rPr>
              <w:t xml:space="preserve"> j.c@</w:t>
            </w:r>
            <w:r w:rsidR="00B2107C">
              <w:rPr>
                <w:color w:val="757070"/>
                <w:sz w:val="24"/>
              </w:rPr>
              <w:t>shrimpfarms</w:t>
            </w:r>
            <w:r>
              <w:rPr>
                <w:color w:val="757070"/>
                <w:sz w:val="24"/>
              </w:rPr>
              <w:t xml:space="preserve">.com  </w:t>
            </w:r>
          </w:p>
          <w:p w14:paraId="29569175" w14:textId="4518955E" w:rsidR="00CC720E" w:rsidRDefault="00274679">
            <w:pPr>
              <w:spacing w:after="34"/>
              <w:rPr>
                <w:color w:val="757070"/>
                <w:sz w:val="24"/>
              </w:rPr>
            </w:pPr>
            <w:r>
              <w:rPr>
                <w:color w:val="757070"/>
                <w:sz w:val="24"/>
              </w:rPr>
              <w:t xml:space="preserve">+33(0) 6 99 99 99 99 </w:t>
            </w:r>
          </w:p>
          <w:p w14:paraId="5B27199A" w14:textId="24AE41DD" w:rsidR="00980633" w:rsidRDefault="00980633">
            <w:pPr>
              <w:spacing w:after="34"/>
            </w:pPr>
            <w:r>
              <w:rPr>
                <w:color w:val="757070"/>
              </w:rPr>
              <w:t>Signed by</w:t>
            </w:r>
          </w:p>
          <w:p w14:paraId="79171064" w14:textId="3977D44E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  </w:t>
            </w:r>
            <w:r w:rsidR="00980633">
              <w:rPr>
                <w:noProof/>
              </w:rPr>
              <w:drawing>
                <wp:inline distT="0" distB="0" distL="0" distR="0" wp14:anchorId="39C0553A" wp14:editId="56C75E41">
                  <wp:extent cx="1126671" cy="718457"/>
                  <wp:effectExtent l="0" t="0" r="381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7" cy="74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0E" w14:paraId="456C0C8C" w14:textId="77777777" w:rsidTr="000A0CBA">
        <w:trPr>
          <w:trHeight w:val="148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1C55B70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Shipper Contact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AB29" w14:textId="77777777" w:rsidR="00CC720E" w:rsidRDefault="00274679">
            <w:pPr>
              <w:spacing w:after="34"/>
            </w:pPr>
            <w:r>
              <w:rPr>
                <w:color w:val="757070"/>
                <w:sz w:val="24"/>
              </w:rPr>
              <w:t xml:space="preserve">12 Pond Lane </w:t>
            </w:r>
          </w:p>
          <w:p w14:paraId="772004B4" w14:textId="77777777" w:rsidR="00CC720E" w:rsidRDefault="00274679">
            <w:pPr>
              <w:spacing w:after="39"/>
            </w:pPr>
            <w:r>
              <w:rPr>
                <w:color w:val="757070"/>
                <w:sz w:val="24"/>
              </w:rPr>
              <w:t xml:space="preserve">Shrimp Town </w:t>
            </w:r>
          </w:p>
          <w:p w14:paraId="2261722A" w14:textId="77777777" w:rsidR="00CC720E" w:rsidRDefault="00274679">
            <w:pPr>
              <w:spacing w:after="34"/>
            </w:pPr>
            <w:r>
              <w:rPr>
                <w:color w:val="757070"/>
                <w:sz w:val="24"/>
              </w:rPr>
              <w:t xml:space="preserve">Shrimp Land </w:t>
            </w:r>
          </w:p>
          <w:p w14:paraId="0F658A01" w14:textId="77777777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2222 0000  </w:t>
            </w:r>
          </w:p>
        </w:tc>
      </w:tr>
      <w:tr w:rsidR="00CC720E" w14:paraId="13B7FC05" w14:textId="77777777" w:rsidTr="000A0CBA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D2A3BF0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14D" w14:textId="6AB45DA2" w:rsidR="00CC720E" w:rsidRDefault="00D35642">
            <w:pPr>
              <w:spacing w:after="0"/>
            </w:pPr>
            <w:r>
              <w:rPr>
                <w:sz w:val="24"/>
              </w:rPr>
              <w:t>15 December</w:t>
            </w:r>
            <w:r w:rsidR="00274679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="00274679">
              <w:rPr>
                <w:sz w:val="24"/>
              </w:rPr>
              <w:t xml:space="preserve">  </w:t>
            </w:r>
          </w:p>
        </w:tc>
      </w:tr>
    </w:tbl>
    <w:p w14:paraId="0FBCACCC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63ADC154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719A6519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05074123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64A1DA16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7FEFA820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144C0584" w14:textId="36E0C2D6" w:rsidR="00CC720E" w:rsidRDefault="00274679">
      <w:pPr>
        <w:tabs>
          <w:tab w:val="right" w:pos="9068"/>
        </w:tabs>
        <w:spacing w:after="0"/>
      </w:pPr>
      <w:r>
        <w:rPr>
          <w:i/>
          <w:sz w:val="18"/>
        </w:rPr>
        <w:t>Quarantine and Customs Declaration</w:t>
      </w:r>
      <w:r w:rsidR="00D35642">
        <w:rPr>
          <w:i/>
          <w:sz w:val="18"/>
        </w:rPr>
        <w:t xml:space="preserve"> Last Updated 15 December 2021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Genics Pty Ltd </w:t>
      </w:r>
      <w:r>
        <w:rPr>
          <w:b/>
          <w:sz w:val="18"/>
        </w:rPr>
        <w:tab/>
        <w:t xml:space="preserve">Page 1 of 1 </w:t>
      </w:r>
    </w:p>
    <w:p w14:paraId="437C472F" w14:textId="77777777" w:rsidR="00CC720E" w:rsidRDefault="00274679">
      <w:pPr>
        <w:spacing w:after="0"/>
      </w:pPr>
      <w:r>
        <w:rPr>
          <w:b/>
          <w:sz w:val="18"/>
        </w:rPr>
        <w:lastRenderedPageBreak/>
        <w:t xml:space="preserve"> </w:t>
      </w:r>
    </w:p>
    <w:p w14:paraId="11C3B2B0" w14:textId="77777777" w:rsidR="00CC720E" w:rsidRDefault="00274679">
      <w:pPr>
        <w:spacing w:after="65"/>
        <w:ind w:left="6755"/>
      </w:pPr>
      <w:r>
        <w:rPr>
          <w:noProof/>
        </w:rPr>
        <w:drawing>
          <wp:inline distT="0" distB="0" distL="0" distR="0" wp14:anchorId="41F0584F" wp14:editId="4EFD3D8C">
            <wp:extent cx="1174950" cy="774192"/>
            <wp:effectExtent l="0" t="0" r="0" b="635"/>
            <wp:docPr id="6690" name="Picture 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" name="Picture 66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D0E6" w14:textId="2E3F26A9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Date: </w:t>
      </w:r>
      <w:r w:rsidR="00D35642">
        <w:rPr>
          <w:sz w:val="24"/>
        </w:rPr>
        <w:t xml:space="preserve">15 December 2021 </w:t>
      </w:r>
      <w:r>
        <w:t xml:space="preserve"> </w:t>
      </w:r>
    </w:p>
    <w:p w14:paraId="031CBB8F" w14:textId="7CDE1623" w:rsidR="00CC720E" w:rsidRDefault="00274679">
      <w:pPr>
        <w:spacing w:after="548" w:line="268" w:lineRule="auto"/>
        <w:ind w:left="-5" w:hanging="10"/>
      </w:pPr>
      <w:r>
        <w:rPr>
          <w:sz w:val="24"/>
        </w:rPr>
        <w:t xml:space="preserve">Shipment Reference Number: </w:t>
      </w:r>
      <w:r w:rsidR="00B2107C">
        <w:rPr>
          <w:sz w:val="24"/>
        </w:rPr>
        <w:t>HHSF</w:t>
      </w:r>
      <w:r>
        <w:rPr>
          <w:sz w:val="24"/>
        </w:rPr>
        <w:t xml:space="preserve">006 </w:t>
      </w:r>
    </w:p>
    <w:p w14:paraId="005412AD" w14:textId="77777777" w:rsidR="00CC720E" w:rsidRDefault="00274679">
      <w:pPr>
        <w:spacing w:after="0" w:line="268" w:lineRule="auto"/>
        <w:ind w:left="-5" w:hanging="10"/>
      </w:pPr>
      <w:r>
        <w:rPr>
          <w:sz w:val="24"/>
        </w:rPr>
        <w:t xml:space="preserve">Attention:  </w:t>
      </w:r>
    </w:p>
    <w:p w14:paraId="345D3365" w14:textId="77777777" w:rsidR="00CC720E" w:rsidRDefault="00274679">
      <w:pPr>
        <w:spacing w:after="0" w:line="268" w:lineRule="auto"/>
        <w:ind w:left="-5" w:hanging="10"/>
      </w:pPr>
      <w:r>
        <w:rPr>
          <w:sz w:val="24"/>
        </w:rPr>
        <w:t xml:space="preserve">Department of Agriculture and Water Resources </w:t>
      </w:r>
    </w:p>
    <w:p w14:paraId="76896B2C" w14:textId="77777777" w:rsidR="00CC720E" w:rsidRDefault="00274679">
      <w:pPr>
        <w:spacing w:after="399" w:line="268" w:lineRule="auto"/>
        <w:ind w:left="-5" w:hanging="10"/>
      </w:pPr>
      <w:r>
        <w:rPr>
          <w:sz w:val="24"/>
        </w:rPr>
        <w:t xml:space="preserve">Biosecurity Australia </w:t>
      </w:r>
    </w:p>
    <w:p w14:paraId="10E15D7D" w14:textId="77777777" w:rsidR="00CC720E" w:rsidRDefault="00274679">
      <w:pPr>
        <w:pStyle w:val="Heading1"/>
        <w:spacing w:after="253"/>
        <w:ind w:right="37"/>
      </w:pPr>
      <w:r>
        <w:t xml:space="preserve">Manufacturer Declaration </w:t>
      </w:r>
    </w:p>
    <w:p w14:paraId="30CC4A78" w14:textId="77777777" w:rsidR="00CC720E" w:rsidRDefault="00274679">
      <w:pPr>
        <w:spacing w:after="0"/>
        <w:ind w:left="10" w:right="39" w:hanging="10"/>
        <w:jc w:val="center"/>
      </w:pPr>
      <w:r>
        <w:rPr>
          <w:sz w:val="24"/>
        </w:rPr>
        <w:t xml:space="preserve">Penaeid prawn tissue samples preserved in 70% ethanol (alcohol) </w:t>
      </w:r>
    </w:p>
    <w:p w14:paraId="2851B111" w14:textId="77777777" w:rsidR="00CC720E" w:rsidRDefault="00274679">
      <w:pPr>
        <w:spacing w:after="336"/>
        <w:ind w:left="10" w:right="39" w:hanging="10"/>
        <w:jc w:val="center"/>
      </w:pPr>
      <w:r>
        <w:rPr>
          <w:sz w:val="24"/>
        </w:rPr>
        <w:t xml:space="preserve">For in vitro diagnostic use only </w:t>
      </w:r>
    </w:p>
    <w:p w14:paraId="610299FD" w14:textId="77777777" w:rsidR="00CC720E" w:rsidRDefault="00274679">
      <w:pPr>
        <w:spacing w:after="251" w:line="268" w:lineRule="auto"/>
        <w:ind w:left="-5" w:hanging="10"/>
      </w:pPr>
      <w:r>
        <w:rPr>
          <w:sz w:val="24"/>
        </w:rPr>
        <w:t xml:space="preserve">Dear Sir / Madam, </w:t>
      </w:r>
    </w:p>
    <w:p w14:paraId="3BDA5D52" w14:textId="77777777" w:rsidR="00CC720E" w:rsidRDefault="00274679">
      <w:pPr>
        <w:spacing w:after="247" w:line="268" w:lineRule="auto"/>
        <w:ind w:left="-5" w:hanging="10"/>
      </w:pPr>
      <w:r>
        <w:rPr>
          <w:sz w:val="24"/>
        </w:rPr>
        <w:t xml:space="preserve">In accordance with the Department of Agriculture and Water Resources BICON Case, “Preserved and fixed animal and human specimens”, an import permit is not required for the specimens listed below.  </w:t>
      </w:r>
    </w:p>
    <w:p w14:paraId="433AE788" w14:textId="31B5EB70" w:rsidR="00CC720E" w:rsidRDefault="00274679">
      <w:pPr>
        <w:spacing w:after="209" w:line="268" w:lineRule="auto"/>
        <w:ind w:left="-5" w:hanging="10"/>
      </w:pPr>
      <w:r>
        <w:rPr>
          <w:sz w:val="24"/>
        </w:rPr>
        <w:t xml:space="preserve">These specimens have been preserved in 70% ethanol (alcohol) and are intended for in vitro diagnostic use only. </w:t>
      </w:r>
      <w:r w:rsidR="000A0CBA">
        <w:t>Exempt Animal Specimen &amp; Not restricted under Special Provision A180.</w:t>
      </w:r>
    </w:p>
    <w:p w14:paraId="45D136F4" w14:textId="77777777" w:rsidR="00CC720E" w:rsidRDefault="00274679">
      <w:pPr>
        <w:spacing w:after="0"/>
        <w:ind w:right="39"/>
        <w:jc w:val="center"/>
      </w:pPr>
      <w:r>
        <w:rPr>
          <w:b/>
          <w:sz w:val="20"/>
        </w:rPr>
        <w:t xml:space="preserve">SAMPLE INFORMATION IN THE TABLE MUST MATCH PHYSICAL LABEL INFORMATION ON THE TUBE </w:t>
      </w:r>
    </w:p>
    <w:tbl>
      <w:tblPr>
        <w:tblStyle w:val="TableGrid"/>
        <w:tblW w:w="9019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4881"/>
      </w:tblGrid>
      <w:tr w:rsidR="00CC720E" w14:paraId="728B100B" w14:textId="77777777">
        <w:trPr>
          <w:trHeight w:val="44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3B9" w14:textId="77777777" w:rsidR="00CC720E" w:rsidRDefault="00274679">
            <w:pPr>
              <w:spacing w:after="0"/>
              <w:ind w:left="5"/>
            </w:pPr>
            <w:r>
              <w:rPr>
                <w:b/>
              </w:rPr>
              <w:t xml:space="preserve">Tube number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4F4" w14:textId="77777777" w:rsidR="00CC720E" w:rsidRDefault="00274679">
            <w:pPr>
              <w:spacing w:after="0"/>
            </w:pPr>
            <w:r>
              <w:rPr>
                <w:b/>
              </w:rPr>
              <w:t xml:space="preserve">Sample Description  </w:t>
            </w:r>
          </w:p>
        </w:tc>
      </w:tr>
      <w:tr w:rsidR="00CC720E" w14:paraId="36271696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C6B" w14:textId="77777777" w:rsidR="00CC720E" w:rsidRDefault="00274679">
            <w:pPr>
              <w:spacing w:after="0"/>
              <w:ind w:left="5"/>
            </w:pPr>
            <w:r>
              <w:t xml:space="preserve">Tube 1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99E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18A13632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3736" w14:textId="77777777" w:rsidR="00CC720E" w:rsidRDefault="00274679">
            <w:pPr>
              <w:spacing w:after="0"/>
              <w:ind w:left="5"/>
            </w:pPr>
            <w:r>
              <w:t xml:space="preserve">Tube 2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75D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D22679B" w14:textId="77777777">
        <w:trPr>
          <w:trHeight w:val="30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5EE" w14:textId="77777777" w:rsidR="00CC720E" w:rsidRDefault="00274679">
            <w:pPr>
              <w:spacing w:after="0"/>
              <w:ind w:left="5"/>
            </w:pPr>
            <w:r>
              <w:t xml:space="preserve">Tube 3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D6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EBF3461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A95" w14:textId="77777777" w:rsidR="00CC720E" w:rsidRDefault="00274679">
            <w:pPr>
              <w:spacing w:after="0"/>
              <w:ind w:left="5"/>
            </w:pPr>
            <w:r>
              <w:t xml:space="preserve">Tube 4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4E5E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2310A1E5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4AF9" w14:textId="77777777" w:rsidR="00CC720E" w:rsidRDefault="00274679">
            <w:pPr>
              <w:spacing w:after="0"/>
              <w:ind w:left="5"/>
            </w:pPr>
            <w:r>
              <w:t xml:space="preserve">Tube 5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15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1C309A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8989" w14:textId="77777777" w:rsidR="00CC720E" w:rsidRDefault="00274679">
            <w:pPr>
              <w:spacing w:after="0"/>
              <w:ind w:left="5"/>
            </w:pPr>
            <w:r>
              <w:t xml:space="preserve">Tube 6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21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</w:tbl>
    <w:p w14:paraId="4B9FA44D" w14:textId="77777777" w:rsidR="00274679" w:rsidRDefault="00274679">
      <w:pPr>
        <w:spacing w:after="27" w:line="268" w:lineRule="auto"/>
        <w:ind w:left="-5" w:hanging="10"/>
        <w:rPr>
          <w:sz w:val="24"/>
        </w:rPr>
      </w:pPr>
    </w:p>
    <w:p w14:paraId="4256413B" w14:textId="2811BD80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Sincerely, </w:t>
      </w:r>
    </w:p>
    <w:p w14:paraId="02114E0D" w14:textId="77777777" w:rsidR="00CC720E" w:rsidRDefault="00274679">
      <w:pPr>
        <w:spacing w:after="0"/>
        <w:ind w:left="2"/>
      </w:pPr>
      <w:r>
        <w:rPr>
          <w:noProof/>
        </w:rPr>
        <w:drawing>
          <wp:inline distT="0" distB="0" distL="0" distR="0" wp14:anchorId="7C81C0D1" wp14:editId="18CF1953">
            <wp:extent cx="1485900" cy="1574800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6CEC057D" w14:textId="52BB7BBF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John Citizen – Pond Manager – </w:t>
      </w:r>
      <w:r w:rsidR="00B2107C">
        <w:rPr>
          <w:sz w:val="24"/>
        </w:rPr>
        <w:t>Happy Healthy Shrimp Farms</w:t>
      </w:r>
    </w:p>
    <w:p w14:paraId="359B722B" w14:textId="77777777" w:rsidR="00CC720E" w:rsidRDefault="00274679">
      <w:pPr>
        <w:spacing w:after="34"/>
      </w:pPr>
      <w:r>
        <w:rPr>
          <w:sz w:val="24"/>
        </w:rPr>
        <w:t xml:space="preserve"> </w:t>
      </w:r>
    </w:p>
    <w:p w14:paraId="27779970" w14:textId="77777777" w:rsidR="00CC720E" w:rsidRDefault="00274679">
      <w:pPr>
        <w:spacing w:after="39"/>
      </w:pPr>
      <w:r>
        <w:rPr>
          <w:sz w:val="24"/>
        </w:rPr>
        <w:t xml:space="preserve"> </w:t>
      </w:r>
    </w:p>
    <w:p w14:paraId="324631E8" w14:textId="77777777" w:rsidR="00CC720E" w:rsidRDefault="00274679">
      <w:pPr>
        <w:spacing w:after="0"/>
      </w:pPr>
      <w:r>
        <w:rPr>
          <w:sz w:val="24"/>
        </w:rPr>
        <w:t xml:space="preserve"> </w:t>
      </w:r>
    </w:p>
    <w:p w14:paraId="49F5716A" w14:textId="05814EAD" w:rsidR="00CC720E" w:rsidRDefault="00274679">
      <w:pPr>
        <w:tabs>
          <w:tab w:val="right" w:pos="9068"/>
        </w:tabs>
        <w:spacing w:after="0"/>
        <w:ind w:left="-15"/>
      </w:pPr>
      <w:r>
        <w:rPr>
          <w:i/>
          <w:sz w:val="18"/>
        </w:rPr>
        <w:t>Manufacturer Declaration</w:t>
      </w:r>
      <w:r w:rsidR="00D35642">
        <w:rPr>
          <w:i/>
          <w:sz w:val="18"/>
        </w:rPr>
        <w:t xml:space="preserve"> Last Updated 15 December 2021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</w:t>
      </w:r>
      <w:r w:rsidR="00B2107C">
        <w:rPr>
          <w:b/>
          <w:sz w:val="18"/>
        </w:rPr>
        <w:t>Happy Healthy Shrimp</w:t>
      </w:r>
      <w:r>
        <w:rPr>
          <w:b/>
          <w:sz w:val="18"/>
        </w:rPr>
        <w:t xml:space="preserve"> Farms </w:t>
      </w:r>
      <w:r>
        <w:rPr>
          <w:b/>
          <w:sz w:val="18"/>
        </w:rPr>
        <w:tab/>
        <w:t xml:space="preserve">Page 1 of 2 </w:t>
      </w:r>
    </w:p>
    <w:p w14:paraId="680CCB11" w14:textId="77777777" w:rsidR="00CC720E" w:rsidRDefault="00274679">
      <w:pPr>
        <w:spacing w:after="0"/>
      </w:pPr>
      <w:r>
        <w:rPr>
          <w:b/>
          <w:sz w:val="18"/>
        </w:rPr>
        <w:lastRenderedPageBreak/>
        <w:t xml:space="preserve"> </w:t>
      </w:r>
    </w:p>
    <w:p w14:paraId="4DD74A07" w14:textId="77777777" w:rsidR="00CC720E" w:rsidRDefault="00274679">
      <w:pPr>
        <w:spacing w:after="65"/>
        <w:ind w:left="6755"/>
      </w:pPr>
      <w:r>
        <w:rPr>
          <w:noProof/>
        </w:rPr>
        <w:drawing>
          <wp:inline distT="0" distB="0" distL="0" distR="0" wp14:anchorId="5C0B4152" wp14:editId="0EC3ED82">
            <wp:extent cx="1174950" cy="774192"/>
            <wp:effectExtent l="0" t="0" r="0" b="635"/>
            <wp:docPr id="6691" name="Picture 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" name="Picture 66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DC3D" w14:textId="3DBC979E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Date: </w:t>
      </w:r>
      <w:r w:rsidR="00D35642">
        <w:rPr>
          <w:sz w:val="24"/>
        </w:rPr>
        <w:t>15 December 2021</w:t>
      </w:r>
      <w:r>
        <w:t xml:space="preserve"> </w:t>
      </w:r>
    </w:p>
    <w:p w14:paraId="47F0E700" w14:textId="65F40136" w:rsidR="00CC720E" w:rsidRDefault="00274679">
      <w:pPr>
        <w:spacing w:after="57" w:line="268" w:lineRule="auto"/>
        <w:ind w:left="-5" w:hanging="10"/>
      </w:pPr>
      <w:r>
        <w:rPr>
          <w:sz w:val="24"/>
        </w:rPr>
        <w:t xml:space="preserve">Shipment Reference Number: </w:t>
      </w:r>
      <w:r w:rsidR="00B2107C">
        <w:rPr>
          <w:sz w:val="24"/>
        </w:rPr>
        <w:t>HHSF</w:t>
      </w:r>
      <w:r>
        <w:rPr>
          <w:sz w:val="24"/>
        </w:rPr>
        <w:t xml:space="preserve">006 </w:t>
      </w:r>
    </w:p>
    <w:tbl>
      <w:tblPr>
        <w:tblStyle w:val="TableGrid"/>
        <w:tblW w:w="9019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4881"/>
      </w:tblGrid>
      <w:tr w:rsidR="00CC720E" w14:paraId="4EC54590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8D7" w14:textId="77777777" w:rsidR="00CC720E" w:rsidRDefault="00274679">
            <w:pPr>
              <w:spacing w:after="0"/>
              <w:ind w:left="5"/>
            </w:pPr>
            <w:r>
              <w:t xml:space="preserve">Tube 7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B40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4A882C45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91D0" w14:textId="77777777" w:rsidR="00CC720E" w:rsidRDefault="00274679">
            <w:pPr>
              <w:spacing w:after="0"/>
              <w:ind w:left="5"/>
            </w:pPr>
            <w:r>
              <w:t xml:space="preserve">Tube 8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CA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67A751F7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3D5A" w14:textId="77777777" w:rsidR="00CC720E" w:rsidRDefault="00274679">
            <w:pPr>
              <w:spacing w:after="0"/>
              <w:ind w:left="5"/>
            </w:pPr>
            <w:r>
              <w:t xml:space="preserve">Tube 9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859A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7D79B16E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5596" w14:textId="77777777" w:rsidR="00CC720E" w:rsidRDefault="00274679">
            <w:pPr>
              <w:spacing w:after="0"/>
              <w:ind w:left="5"/>
            </w:pPr>
            <w:r>
              <w:t xml:space="preserve">Tube 10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21B3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D5B814A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E42" w14:textId="77777777" w:rsidR="00CC720E" w:rsidRDefault="00274679">
            <w:pPr>
              <w:spacing w:after="0"/>
              <w:ind w:left="5"/>
            </w:pPr>
            <w:r>
              <w:t xml:space="preserve">Tube 11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9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4DFA5E6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11A" w14:textId="77777777" w:rsidR="00CC720E" w:rsidRDefault="00274679">
            <w:pPr>
              <w:spacing w:after="0"/>
              <w:ind w:left="5"/>
            </w:pPr>
            <w:r>
              <w:t xml:space="preserve">Tube 12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548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41336F04" w14:textId="77777777">
        <w:trPr>
          <w:trHeight w:val="30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AC2" w14:textId="77777777" w:rsidR="00CC720E" w:rsidRDefault="00274679">
            <w:pPr>
              <w:spacing w:after="0"/>
              <w:ind w:left="5"/>
            </w:pPr>
            <w:r>
              <w:t xml:space="preserve">Tube 13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2C8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D2D572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44F" w14:textId="77777777" w:rsidR="00CC720E" w:rsidRDefault="00274679">
            <w:pPr>
              <w:spacing w:after="0"/>
              <w:ind w:left="5"/>
            </w:pPr>
            <w:r>
              <w:t xml:space="preserve">Tube 14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BF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2B64834D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225" w14:textId="77777777" w:rsidR="00CC720E" w:rsidRDefault="00274679">
            <w:pPr>
              <w:spacing w:after="0"/>
              <w:ind w:left="5"/>
            </w:pPr>
            <w:r>
              <w:t xml:space="preserve">Tube 15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A2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78F1D26B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DF3D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ED4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66DDBA12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70B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AB8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1ACD65BB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DA9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686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55510B9C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4EF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20A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2F1E191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3F6F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E0B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5D510CE4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32E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DCC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</w:tbl>
    <w:p w14:paraId="0968623F" w14:textId="77777777" w:rsidR="00CC720E" w:rsidRDefault="00274679">
      <w:pPr>
        <w:spacing w:after="336"/>
      </w:pPr>
      <w:r>
        <w:rPr>
          <w:sz w:val="24"/>
        </w:rPr>
        <w:t xml:space="preserve"> </w:t>
      </w:r>
    </w:p>
    <w:p w14:paraId="048DAF15" w14:textId="77777777" w:rsidR="00CC720E" w:rsidRDefault="00274679">
      <w:pPr>
        <w:spacing w:after="3116"/>
      </w:pPr>
      <w:r>
        <w:rPr>
          <w:sz w:val="24"/>
        </w:rPr>
        <w:t xml:space="preserve"> </w:t>
      </w:r>
    </w:p>
    <w:p w14:paraId="4A8261D7" w14:textId="77777777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Sincerely, </w:t>
      </w:r>
    </w:p>
    <w:p w14:paraId="06F04B34" w14:textId="77777777" w:rsidR="00CC720E" w:rsidRDefault="00274679">
      <w:pPr>
        <w:spacing w:after="0"/>
        <w:ind w:left="2"/>
      </w:pPr>
      <w:r>
        <w:rPr>
          <w:noProof/>
        </w:rPr>
        <w:drawing>
          <wp:inline distT="0" distB="0" distL="0" distR="0" wp14:anchorId="4079DB9A" wp14:editId="1DEA7645">
            <wp:extent cx="1485900" cy="1574800"/>
            <wp:effectExtent l="0" t="0" r="0" b="0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B81B20D" w14:textId="4C218B62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John Citizen – Pond Manager – </w:t>
      </w:r>
      <w:r w:rsidR="00B2107C">
        <w:rPr>
          <w:sz w:val="24"/>
        </w:rPr>
        <w:t>Happy Healthy Shrimp Farms</w:t>
      </w:r>
      <w:r>
        <w:rPr>
          <w:sz w:val="24"/>
        </w:rPr>
        <w:t xml:space="preserve"> </w:t>
      </w:r>
    </w:p>
    <w:p w14:paraId="49988459" w14:textId="77777777" w:rsidR="00CC720E" w:rsidRDefault="00274679">
      <w:pPr>
        <w:spacing w:after="34"/>
      </w:pPr>
      <w:r>
        <w:rPr>
          <w:sz w:val="24"/>
        </w:rPr>
        <w:t xml:space="preserve"> </w:t>
      </w:r>
    </w:p>
    <w:p w14:paraId="7B1A2C2F" w14:textId="77777777" w:rsidR="00CC720E" w:rsidRDefault="00274679">
      <w:pPr>
        <w:spacing w:after="39"/>
      </w:pPr>
      <w:r>
        <w:rPr>
          <w:sz w:val="24"/>
        </w:rPr>
        <w:t xml:space="preserve"> </w:t>
      </w:r>
    </w:p>
    <w:p w14:paraId="361E0FD2" w14:textId="77777777" w:rsidR="00CC720E" w:rsidRDefault="00274679">
      <w:pPr>
        <w:spacing w:after="0"/>
      </w:pPr>
      <w:r>
        <w:rPr>
          <w:sz w:val="24"/>
        </w:rPr>
        <w:t xml:space="preserve"> </w:t>
      </w:r>
    </w:p>
    <w:p w14:paraId="6B1EB606" w14:textId="7B647EF5" w:rsidR="00CC720E" w:rsidRDefault="00274679" w:rsidP="000A0CBA">
      <w:pPr>
        <w:tabs>
          <w:tab w:val="right" w:pos="9068"/>
        </w:tabs>
        <w:spacing w:after="0"/>
        <w:ind w:left="-15"/>
      </w:pPr>
      <w:r>
        <w:rPr>
          <w:i/>
          <w:sz w:val="18"/>
        </w:rPr>
        <w:t>Manufacturer Declaration</w:t>
      </w:r>
      <w:r w:rsidR="00D35642">
        <w:rPr>
          <w:i/>
          <w:sz w:val="18"/>
        </w:rPr>
        <w:t xml:space="preserve"> Last Updated 15 December 2021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</w:t>
      </w:r>
      <w:r w:rsidR="00B2107C">
        <w:rPr>
          <w:b/>
          <w:sz w:val="18"/>
        </w:rPr>
        <w:t>Happy Healthy Shrimp Farms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>Page 2 of 2</w:t>
      </w:r>
    </w:p>
    <w:sectPr w:rsidR="00CC720E">
      <w:pgSz w:w="11900" w:h="16840"/>
      <w:pgMar w:top="590" w:right="1377" w:bottom="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0E"/>
    <w:rsid w:val="000A0CBA"/>
    <w:rsid w:val="00274679"/>
    <w:rsid w:val="00431E00"/>
    <w:rsid w:val="0079625A"/>
    <w:rsid w:val="00980633"/>
    <w:rsid w:val="00B2107C"/>
    <w:rsid w:val="00CC720E"/>
    <w:rsid w:val="00D35642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EF33"/>
  <w15:docId w15:val="{38BF51F6-FE62-DF43-B94E-00A0ECC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39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Text"/>
    <w:qFormat/>
    <w:rsid w:val="000A0CBA"/>
    <w:pPr>
      <w:spacing w:before="60" w:after="60"/>
    </w:pPr>
    <w:rPr>
      <w:rFonts w:eastAsiaTheme="minorHAns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Genics Customs Declaration 2020.docx</dc:title>
  <dc:subject/>
  <dc:creator>Chris Eccleston</dc:creator>
  <cp:keywords/>
  <cp:lastModifiedBy>Chris Eccleston</cp:lastModifiedBy>
  <cp:revision>2</cp:revision>
  <cp:lastPrinted>2020-12-09T04:30:00Z</cp:lastPrinted>
  <dcterms:created xsi:type="dcterms:W3CDTF">2021-12-15T23:21:00Z</dcterms:created>
  <dcterms:modified xsi:type="dcterms:W3CDTF">2021-12-15T23:21:00Z</dcterms:modified>
</cp:coreProperties>
</file>